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B3D94" w14:textId="3E9C9535" w:rsidR="001A55CF" w:rsidRDefault="001A55CF" w:rsidP="001A55CF">
      <w:pPr>
        <w:ind w:left="1440" w:firstLine="720"/>
        <w:rPr>
          <w:rFonts w:ascii="Comic Sans MS" w:hAnsi="Comic Sans MS"/>
          <w:sz w:val="28"/>
          <w:szCs w:val="28"/>
        </w:rPr>
      </w:pPr>
      <w:r>
        <w:rPr>
          <w:noProof/>
          <w:lang w:eastAsia="en-GB"/>
        </w:rPr>
        <w:drawing>
          <wp:anchor distT="0" distB="0" distL="114300" distR="114300" simplePos="0" relativeHeight="251659264" behindDoc="0" locked="0" layoutInCell="1" allowOverlap="1" wp14:anchorId="7459B65B" wp14:editId="513077CB">
            <wp:simplePos x="0" y="0"/>
            <wp:positionH relativeFrom="column">
              <wp:posOffset>-327605</wp:posOffset>
            </wp:positionH>
            <wp:positionV relativeFrom="paragraph">
              <wp:posOffset>142819</wp:posOffset>
            </wp:positionV>
            <wp:extent cx="1104900" cy="10848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20" t="5647" r="11838" b="5647"/>
                    <a:stretch/>
                  </pic:blipFill>
                  <pic:spPr bwMode="auto">
                    <a:xfrm>
                      <a:off x="0" y="0"/>
                      <a:ext cx="1104900" cy="10848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w:drawing>
          <wp:anchor distT="0" distB="0" distL="114300" distR="114300" simplePos="0" relativeHeight="251661312" behindDoc="0" locked="0" layoutInCell="1" allowOverlap="1" wp14:anchorId="4D7A7326" wp14:editId="1ABF04B4">
            <wp:simplePos x="0" y="0"/>
            <wp:positionH relativeFrom="column">
              <wp:posOffset>8030210</wp:posOffset>
            </wp:positionH>
            <wp:positionV relativeFrom="paragraph">
              <wp:posOffset>140970</wp:posOffset>
            </wp:positionV>
            <wp:extent cx="1253490" cy="1027430"/>
            <wp:effectExtent l="0" t="0" r="3810" b="1270"/>
            <wp:wrapThrough wrapText="bothSides">
              <wp:wrapPolygon edited="0">
                <wp:start x="0" y="0"/>
                <wp:lineTo x="0" y="21226"/>
                <wp:lineTo x="21337" y="21226"/>
                <wp:lineTo x="213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3490" cy="1027430"/>
                    </a:xfrm>
                    <a:prstGeom prst="rect">
                      <a:avLst/>
                    </a:prstGeom>
                    <a:noFill/>
                  </pic:spPr>
                </pic:pic>
              </a:graphicData>
            </a:graphic>
            <wp14:sizeRelH relativeFrom="page">
              <wp14:pctWidth>0</wp14:pctWidth>
            </wp14:sizeRelH>
            <wp14:sizeRelV relativeFrom="page">
              <wp14:pctHeight>0</wp14:pctHeight>
            </wp14:sizeRelV>
          </wp:anchor>
        </w:drawing>
      </w:r>
    </w:p>
    <w:p w14:paraId="11A823EB" w14:textId="7E0ED6F5" w:rsidR="00687AC4" w:rsidRPr="009C1E85" w:rsidRDefault="00D436D3" w:rsidP="009C1E85">
      <w:pPr>
        <w:ind w:left="4320" w:firstLine="720"/>
        <w:rPr>
          <w:rFonts w:ascii="Comic Sans MS" w:hAnsi="Comic Sans MS"/>
          <w:b/>
          <w:sz w:val="28"/>
          <w:szCs w:val="28"/>
          <w:u w:val="single"/>
        </w:rPr>
      </w:pPr>
      <w:r w:rsidRPr="009C1E85">
        <w:rPr>
          <w:rFonts w:ascii="Comic Sans MS" w:hAnsi="Comic Sans MS"/>
          <w:b/>
          <w:sz w:val="28"/>
          <w:szCs w:val="28"/>
          <w:u w:val="single"/>
        </w:rPr>
        <w:t xml:space="preserve">Subject- </w:t>
      </w:r>
      <w:r w:rsidR="009C1E85" w:rsidRPr="009C1E85">
        <w:rPr>
          <w:rFonts w:ascii="Comic Sans MS" w:hAnsi="Comic Sans MS"/>
          <w:b/>
          <w:sz w:val="28"/>
          <w:szCs w:val="28"/>
          <w:u w:val="single"/>
        </w:rPr>
        <w:t>Design and Technology</w:t>
      </w:r>
    </w:p>
    <w:p w14:paraId="7A76B746" w14:textId="4D2CB1E3" w:rsidR="00D436D3" w:rsidRDefault="00D436D3">
      <w:pPr>
        <w:rPr>
          <w:rFonts w:ascii="Comic Sans MS" w:hAnsi="Comic Sans MS"/>
          <w:sz w:val="28"/>
          <w:szCs w:val="28"/>
        </w:rPr>
      </w:pPr>
    </w:p>
    <w:p w14:paraId="46B13D36" w14:textId="77777777" w:rsidR="001A55CF" w:rsidRPr="00D436D3" w:rsidRDefault="001A55CF">
      <w:pPr>
        <w:rPr>
          <w:rFonts w:ascii="Comic Sans MS" w:hAnsi="Comic Sans MS"/>
          <w:sz w:val="28"/>
          <w:szCs w:val="28"/>
        </w:rPr>
      </w:pPr>
    </w:p>
    <w:p w14:paraId="3761EE84" w14:textId="77777777" w:rsidR="00D436D3" w:rsidRPr="00D436D3" w:rsidRDefault="00D436D3">
      <w:pPr>
        <w:rPr>
          <w:rFonts w:ascii="Comic Sans MS" w:hAnsi="Comic Sans MS"/>
          <w:sz w:val="28"/>
          <w:szCs w:val="28"/>
        </w:rPr>
      </w:pPr>
      <w:r w:rsidRPr="00D436D3">
        <w:rPr>
          <w:rFonts w:ascii="Comic Sans MS" w:hAnsi="Comic Sans MS"/>
          <w:sz w:val="28"/>
          <w:szCs w:val="28"/>
        </w:rPr>
        <w:t>Threshold Concepts and Milestones</w:t>
      </w:r>
    </w:p>
    <w:tbl>
      <w:tblPr>
        <w:tblStyle w:val="TableGrid"/>
        <w:tblW w:w="15027" w:type="dxa"/>
        <w:tblInd w:w="-431" w:type="dxa"/>
        <w:tblLayout w:type="fixed"/>
        <w:tblLook w:val="04A0" w:firstRow="1" w:lastRow="0" w:firstColumn="1" w:lastColumn="0" w:noHBand="0" w:noVBand="1"/>
      </w:tblPr>
      <w:tblGrid>
        <w:gridCol w:w="2480"/>
        <w:gridCol w:w="2481"/>
        <w:gridCol w:w="2481"/>
        <w:gridCol w:w="7585"/>
      </w:tblGrid>
      <w:tr w:rsidR="008B2F5D" w14:paraId="0AA09B38" w14:textId="5BACC922" w:rsidTr="008B2F5D">
        <w:trPr>
          <w:trHeight w:val="691"/>
        </w:trPr>
        <w:tc>
          <w:tcPr>
            <w:tcW w:w="2480" w:type="dxa"/>
            <w:shd w:val="clear" w:color="auto" w:fill="00B050"/>
            <w:vAlign w:val="center"/>
          </w:tcPr>
          <w:p w14:paraId="430821FC" w14:textId="77777777" w:rsidR="008B2F5D" w:rsidRPr="00031BAD" w:rsidRDefault="008B2F5D" w:rsidP="00031BAD">
            <w:pPr>
              <w:jc w:val="center"/>
              <w:rPr>
                <w:rFonts w:ascii="Comic Sans MS" w:hAnsi="Comic Sans MS"/>
                <w:b/>
                <w:sz w:val="28"/>
                <w:szCs w:val="28"/>
              </w:rPr>
            </w:pPr>
            <w:r w:rsidRPr="00031BAD">
              <w:rPr>
                <w:rFonts w:ascii="Comic Sans MS" w:hAnsi="Comic Sans MS"/>
                <w:b/>
                <w:sz w:val="28"/>
                <w:szCs w:val="28"/>
              </w:rPr>
              <w:t>Threshold Concept</w:t>
            </w:r>
          </w:p>
        </w:tc>
        <w:tc>
          <w:tcPr>
            <w:tcW w:w="2481" w:type="dxa"/>
            <w:shd w:val="clear" w:color="auto" w:fill="00B050"/>
            <w:vAlign w:val="center"/>
          </w:tcPr>
          <w:p w14:paraId="2A0C86D5" w14:textId="77777777" w:rsidR="008B2F5D" w:rsidRPr="00031BAD" w:rsidRDefault="008B2F5D" w:rsidP="00031BAD">
            <w:pPr>
              <w:jc w:val="center"/>
              <w:rPr>
                <w:rFonts w:ascii="Comic Sans MS" w:hAnsi="Comic Sans MS"/>
                <w:b/>
                <w:sz w:val="28"/>
                <w:szCs w:val="28"/>
              </w:rPr>
            </w:pPr>
          </w:p>
        </w:tc>
        <w:tc>
          <w:tcPr>
            <w:tcW w:w="2481" w:type="dxa"/>
            <w:shd w:val="clear" w:color="auto" w:fill="00B050"/>
            <w:vAlign w:val="center"/>
          </w:tcPr>
          <w:p w14:paraId="07D4D29E" w14:textId="5AD5E1FF" w:rsidR="008B2F5D" w:rsidRPr="00031BAD" w:rsidRDefault="00870FB2" w:rsidP="00031BAD">
            <w:pPr>
              <w:jc w:val="center"/>
              <w:rPr>
                <w:rFonts w:ascii="Comic Sans MS" w:hAnsi="Comic Sans MS"/>
                <w:b/>
                <w:sz w:val="28"/>
                <w:szCs w:val="28"/>
              </w:rPr>
            </w:pPr>
            <w:r>
              <w:rPr>
                <w:rFonts w:ascii="Comic Sans MS" w:hAnsi="Comic Sans MS"/>
                <w:b/>
                <w:sz w:val="28"/>
                <w:szCs w:val="28"/>
              </w:rPr>
              <w:t>Year 5</w:t>
            </w:r>
            <w:bookmarkStart w:id="0" w:name="_GoBack"/>
            <w:bookmarkEnd w:id="0"/>
          </w:p>
        </w:tc>
        <w:tc>
          <w:tcPr>
            <w:tcW w:w="7585" w:type="dxa"/>
            <w:shd w:val="clear" w:color="auto" w:fill="00B050"/>
            <w:vAlign w:val="center"/>
          </w:tcPr>
          <w:p w14:paraId="0EAD0C53" w14:textId="3C41F5CC" w:rsidR="008B2F5D" w:rsidRPr="00031BAD" w:rsidRDefault="008B2F5D" w:rsidP="008B2F5D">
            <w:pPr>
              <w:jc w:val="center"/>
              <w:rPr>
                <w:rFonts w:ascii="Comic Sans MS" w:hAnsi="Comic Sans MS"/>
                <w:b/>
                <w:sz w:val="28"/>
                <w:szCs w:val="28"/>
              </w:rPr>
            </w:pPr>
            <w:r>
              <w:rPr>
                <w:rFonts w:ascii="Comic Sans MS" w:hAnsi="Comic Sans MS"/>
                <w:b/>
                <w:sz w:val="28"/>
                <w:szCs w:val="28"/>
              </w:rPr>
              <w:t>Content</w:t>
            </w:r>
          </w:p>
        </w:tc>
      </w:tr>
      <w:tr w:rsidR="008B2F5D" w14:paraId="0AC8D7D8" w14:textId="1FBE8001" w:rsidTr="008B2F5D">
        <w:trPr>
          <w:trHeight w:val="601"/>
        </w:trPr>
        <w:tc>
          <w:tcPr>
            <w:tcW w:w="2480" w:type="dxa"/>
            <w:shd w:val="clear" w:color="auto" w:fill="79FFB6"/>
          </w:tcPr>
          <w:p w14:paraId="55E7700F" w14:textId="1DA61E45" w:rsidR="008B2F5D" w:rsidRPr="00031BAD" w:rsidRDefault="008B2F5D" w:rsidP="008B2F5D">
            <w:pPr>
              <w:rPr>
                <w:rFonts w:ascii="Comic Sans MS" w:hAnsi="Comic Sans MS"/>
              </w:rPr>
            </w:pPr>
            <w:r w:rsidRPr="00031BAD">
              <w:rPr>
                <w:rFonts w:ascii="Comic Sans MS" w:hAnsi="Comic Sans MS"/>
                <w:b/>
              </w:rPr>
              <w:t>Master practical skills</w:t>
            </w:r>
            <w:r w:rsidRPr="00031BAD">
              <w:rPr>
                <w:rFonts w:ascii="Comic Sans MS" w:hAnsi="Comic Sans MS"/>
              </w:rPr>
              <w:br/>
              <w:t>This concept involves developing the skills needed to make high quality products (we have highlighted a range of skills but they may be added to or changed</w:t>
            </w:r>
          </w:p>
          <w:p w14:paraId="4E6F6013" w14:textId="743A7FF6" w:rsidR="008B2F5D" w:rsidRPr="00031BAD" w:rsidRDefault="008B2F5D" w:rsidP="008B2F5D">
            <w:pPr>
              <w:rPr>
                <w:rFonts w:ascii="Comic Sans MS" w:hAnsi="Comic Sans MS"/>
              </w:rPr>
            </w:pPr>
          </w:p>
        </w:tc>
        <w:tc>
          <w:tcPr>
            <w:tcW w:w="2481" w:type="dxa"/>
            <w:shd w:val="clear" w:color="auto" w:fill="79FFB6"/>
          </w:tcPr>
          <w:p w14:paraId="21C5A39A" w14:textId="7930BB4D" w:rsidR="008B2F5D" w:rsidRPr="00031BAD" w:rsidRDefault="008B2F5D" w:rsidP="008B2F5D">
            <w:pPr>
              <w:rPr>
                <w:rFonts w:ascii="Comic Sans MS" w:hAnsi="Comic Sans MS"/>
                <w:b/>
              </w:rPr>
            </w:pPr>
            <w:r w:rsidRPr="00031BAD">
              <w:rPr>
                <w:rFonts w:ascii="Comic Sans MS" w:hAnsi="Comic Sans MS"/>
                <w:b/>
              </w:rPr>
              <w:t>Electricals and electronics</w:t>
            </w:r>
          </w:p>
        </w:tc>
        <w:tc>
          <w:tcPr>
            <w:tcW w:w="2481" w:type="dxa"/>
            <w:shd w:val="clear" w:color="auto" w:fill="79FFB6"/>
          </w:tcPr>
          <w:p w14:paraId="5E713DBF" w14:textId="33703B65" w:rsidR="005727ED" w:rsidRDefault="005727ED" w:rsidP="008B2F5D">
            <w:pPr>
              <w:rPr>
                <w:rFonts w:ascii="Comic Sans MS" w:hAnsi="Comic Sans MS"/>
              </w:rPr>
            </w:pPr>
            <w:r w:rsidRPr="00031BAD">
              <w:rPr>
                <w:rFonts w:ascii="Comic Sans MS" w:hAnsi="Comic Sans MS"/>
              </w:rPr>
              <w:t>• Create series and parallel circuits</w:t>
            </w:r>
            <w:r w:rsidR="00717052">
              <w:rPr>
                <w:rFonts w:ascii="Comic Sans MS" w:hAnsi="Comic Sans MS"/>
              </w:rPr>
              <w:t>.</w:t>
            </w:r>
          </w:p>
          <w:p w14:paraId="1A5A06F0" w14:textId="55EC1F15" w:rsidR="008B2F5D" w:rsidRPr="00031BAD" w:rsidRDefault="008B2F5D" w:rsidP="008B2F5D">
            <w:pPr>
              <w:rPr>
                <w:rFonts w:ascii="Comic Sans MS" w:hAnsi="Comic Sans MS"/>
              </w:rPr>
            </w:pPr>
            <w:r w:rsidRPr="00031BAD">
              <w:rPr>
                <w:rFonts w:ascii="Comic Sans MS" w:hAnsi="Comic Sans MS"/>
              </w:rPr>
              <w:t>• Create circuits using electronics kits that employ a number of components (such as LEDs, resistors, transistors and chips).</w:t>
            </w:r>
          </w:p>
        </w:tc>
        <w:tc>
          <w:tcPr>
            <w:tcW w:w="7585" w:type="dxa"/>
            <w:shd w:val="clear" w:color="auto" w:fill="79FFB6"/>
          </w:tcPr>
          <w:p w14:paraId="0D3D9DA1" w14:textId="30833398" w:rsidR="008B2F5D" w:rsidRDefault="0065223A" w:rsidP="008B2F5D">
            <w:pPr>
              <w:rPr>
                <w:rFonts w:ascii="Comic Sans MS" w:hAnsi="Comic Sans MS"/>
              </w:rPr>
            </w:pPr>
            <w:r>
              <w:rPr>
                <w:rFonts w:ascii="Comic Sans MS" w:hAnsi="Comic Sans MS"/>
              </w:rPr>
              <w:t>Use</w:t>
            </w:r>
            <w:r w:rsidR="00925FA3">
              <w:rPr>
                <w:rFonts w:ascii="Comic Sans MS" w:hAnsi="Comic Sans MS"/>
              </w:rPr>
              <w:t xml:space="preserve"> learning </w:t>
            </w:r>
            <w:r>
              <w:rPr>
                <w:rFonts w:ascii="Comic Sans MS" w:hAnsi="Comic Sans MS"/>
              </w:rPr>
              <w:t xml:space="preserve">from </w:t>
            </w:r>
            <w:r w:rsidR="00423C4F">
              <w:rPr>
                <w:rFonts w:ascii="Comic Sans MS" w:hAnsi="Comic Sans MS"/>
              </w:rPr>
              <w:t xml:space="preserve">science </w:t>
            </w:r>
            <w:r w:rsidR="00925FA3">
              <w:rPr>
                <w:rFonts w:ascii="Comic Sans MS" w:hAnsi="Comic Sans MS"/>
              </w:rPr>
              <w:t>(Spring term).</w:t>
            </w:r>
          </w:p>
          <w:p w14:paraId="069502CD" w14:textId="40B09871" w:rsidR="00925FA3" w:rsidRPr="00925FA3" w:rsidRDefault="00925FA3" w:rsidP="00925FA3">
            <w:pPr>
              <w:rPr>
                <w:rFonts w:ascii="Comic Sans MS" w:hAnsi="Comic Sans MS"/>
              </w:rPr>
            </w:pPr>
            <w:r w:rsidRPr="00925FA3">
              <w:rPr>
                <w:rFonts w:ascii="Comic Sans MS" w:hAnsi="Comic Sans MS"/>
              </w:rPr>
              <w:t>Children will do a challenge every half term based on circuits</w:t>
            </w:r>
            <w:r>
              <w:rPr>
                <w:rFonts w:ascii="Comic Sans MS" w:hAnsi="Comic Sans MS"/>
              </w:rPr>
              <w:t>.</w:t>
            </w:r>
            <w:r w:rsidRPr="00925FA3">
              <w:rPr>
                <w:rFonts w:ascii="Comic Sans MS" w:hAnsi="Comic Sans MS"/>
              </w:rPr>
              <w:t xml:space="preserve"> </w:t>
            </w:r>
          </w:p>
          <w:p w14:paraId="25FAD6B9" w14:textId="7E6C1090" w:rsidR="00423C4F" w:rsidRPr="00925FA3" w:rsidRDefault="00423C4F" w:rsidP="00925FA3">
            <w:pPr>
              <w:rPr>
                <w:rFonts w:ascii="Comic Sans MS" w:hAnsi="Comic Sans MS"/>
              </w:rPr>
            </w:pPr>
            <w:r w:rsidRPr="00925FA3">
              <w:rPr>
                <w:rFonts w:ascii="Comic Sans MS" w:hAnsi="Comic Sans MS"/>
              </w:rPr>
              <w:t xml:space="preserve">Children will attach different parts of circuits to make a complete one. Children need to be familiar with what a parallel circuit is. </w:t>
            </w:r>
          </w:p>
          <w:p w14:paraId="573D8808" w14:textId="4A437CCA" w:rsidR="00423C4F" w:rsidRDefault="00423C4F" w:rsidP="008B2F5D">
            <w:pPr>
              <w:rPr>
                <w:rFonts w:ascii="Comic Sans MS" w:hAnsi="Comic Sans MS"/>
              </w:rPr>
            </w:pPr>
            <w:r>
              <w:rPr>
                <w:rFonts w:ascii="Comic Sans MS" w:hAnsi="Comic Sans MS"/>
              </w:rPr>
              <w:t xml:space="preserve">Children will experiment with different circuits </w:t>
            </w:r>
            <w:r w:rsidR="00925FA3">
              <w:rPr>
                <w:rFonts w:ascii="Comic Sans MS" w:hAnsi="Comic Sans MS"/>
              </w:rPr>
              <w:t xml:space="preserve">to find the </w:t>
            </w:r>
            <w:r>
              <w:rPr>
                <w:rFonts w:ascii="Comic Sans MS" w:hAnsi="Comic Sans MS"/>
              </w:rPr>
              <w:t>most efficient.</w:t>
            </w:r>
          </w:p>
          <w:p w14:paraId="3ECE3B3C" w14:textId="77777777" w:rsidR="00423C4F" w:rsidRDefault="00423C4F" w:rsidP="008B2F5D">
            <w:pPr>
              <w:rPr>
                <w:rFonts w:ascii="Comic Sans MS" w:hAnsi="Comic Sans MS"/>
              </w:rPr>
            </w:pPr>
            <w:r>
              <w:rPr>
                <w:rFonts w:ascii="Comic Sans MS" w:hAnsi="Comic Sans MS"/>
              </w:rPr>
              <w:t xml:space="preserve">Children will test the effect the different components have </w:t>
            </w:r>
            <w:r w:rsidR="000D4DB3">
              <w:rPr>
                <w:rFonts w:ascii="Comic Sans MS" w:hAnsi="Comic Sans MS"/>
              </w:rPr>
              <w:t xml:space="preserve">on the circuit. Do they effect the energy passing to the bulb? </w:t>
            </w:r>
          </w:p>
          <w:p w14:paraId="2D7097A8" w14:textId="77777777" w:rsidR="000D4DB3" w:rsidRDefault="000D4DB3" w:rsidP="008B2F5D">
            <w:pPr>
              <w:rPr>
                <w:rFonts w:ascii="Comic Sans MS" w:hAnsi="Comic Sans MS"/>
              </w:rPr>
            </w:pPr>
            <w:r>
              <w:rPr>
                <w:rFonts w:ascii="Comic Sans MS" w:hAnsi="Comic Sans MS"/>
              </w:rPr>
              <w:t xml:space="preserve">What are the advantages of putting the different components on the circuit?  </w:t>
            </w:r>
          </w:p>
          <w:p w14:paraId="6A417483" w14:textId="345F08D0" w:rsidR="00925FA3" w:rsidRPr="00031BAD" w:rsidRDefault="00925FA3" w:rsidP="008B2F5D">
            <w:pPr>
              <w:rPr>
                <w:rFonts w:ascii="Comic Sans MS" w:hAnsi="Comic Sans MS"/>
              </w:rPr>
            </w:pPr>
          </w:p>
        </w:tc>
      </w:tr>
      <w:tr w:rsidR="008B2F5D" w14:paraId="2EAB10AB" w14:textId="6C1FB0BC" w:rsidTr="008B2F5D">
        <w:trPr>
          <w:trHeight w:val="567"/>
        </w:trPr>
        <w:tc>
          <w:tcPr>
            <w:tcW w:w="2480" w:type="dxa"/>
            <w:shd w:val="clear" w:color="auto" w:fill="79FFB6"/>
          </w:tcPr>
          <w:p w14:paraId="6AA0F778" w14:textId="09D36A97" w:rsidR="008B2F5D" w:rsidRPr="00031BAD" w:rsidRDefault="008B2F5D" w:rsidP="008B2F5D">
            <w:pPr>
              <w:rPr>
                <w:rFonts w:ascii="Comic Sans MS" w:hAnsi="Comic Sans MS"/>
              </w:rPr>
            </w:pPr>
            <w:r w:rsidRPr="00031BAD">
              <w:rPr>
                <w:rFonts w:ascii="Comic Sans MS" w:hAnsi="Comic Sans MS"/>
                <w:b/>
              </w:rPr>
              <w:t>Design, make, evaluate and improve</w:t>
            </w:r>
            <w:r w:rsidRPr="00031BAD">
              <w:rPr>
                <w:rFonts w:ascii="Comic Sans MS" w:hAnsi="Comic Sans MS"/>
              </w:rPr>
              <w:br/>
              <w:t>This concept involves developing the process of design thinking and seeing design as a process.</w:t>
            </w:r>
          </w:p>
        </w:tc>
        <w:tc>
          <w:tcPr>
            <w:tcW w:w="2481" w:type="dxa"/>
            <w:shd w:val="clear" w:color="auto" w:fill="79FFB6"/>
          </w:tcPr>
          <w:p w14:paraId="3C42AFFA" w14:textId="77777777" w:rsidR="008B2F5D" w:rsidRPr="00031BAD" w:rsidRDefault="008B2F5D" w:rsidP="008B2F5D">
            <w:pPr>
              <w:rPr>
                <w:rFonts w:ascii="Comic Sans MS" w:hAnsi="Comic Sans MS"/>
              </w:rPr>
            </w:pPr>
          </w:p>
        </w:tc>
        <w:tc>
          <w:tcPr>
            <w:tcW w:w="2481" w:type="dxa"/>
            <w:shd w:val="clear" w:color="auto" w:fill="79FFB6"/>
          </w:tcPr>
          <w:p w14:paraId="4013AB98" w14:textId="77777777" w:rsidR="008B2F5D" w:rsidRPr="00031BAD" w:rsidRDefault="008B2F5D" w:rsidP="008B2F5D">
            <w:pPr>
              <w:rPr>
                <w:rFonts w:ascii="Comic Sans MS" w:hAnsi="Comic Sans MS"/>
              </w:rPr>
            </w:pPr>
            <w:r w:rsidRPr="00031BAD">
              <w:rPr>
                <w:rFonts w:ascii="Comic Sans MS" w:hAnsi="Comic Sans MS"/>
              </w:rPr>
              <w:t>• Design with the user in mind, motivated by the service a product will offer (rather than simply for profit).</w:t>
            </w:r>
          </w:p>
          <w:p w14:paraId="4DAAB5CB" w14:textId="77777777" w:rsidR="008B2F5D" w:rsidRPr="00031BAD" w:rsidRDefault="008B2F5D" w:rsidP="008B2F5D">
            <w:pPr>
              <w:rPr>
                <w:rFonts w:ascii="Comic Sans MS" w:hAnsi="Comic Sans MS"/>
              </w:rPr>
            </w:pPr>
            <w:r w:rsidRPr="00031BAD">
              <w:rPr>
                <w:rFonts w:ascii="Comic Sans MS" w:hAnsi="Comic Sans MS"/>
              </w:rPr>
              <w:t xml:space="preserve">• Make products through stages </w:t>
            </w:r>
            <w:r w:rsidRPr="00031BAD">
              <w:rPr>
                <w:rFonts w:ascii="Comic Sans MS" w:hAnsi="Comic Sans MS"/>
              </w:rPr>
              <w:lastRenderedPageBreak/>
              <w:t>of prototypes, making continual refinements.</w:t>
            </w:r>
          </w:p>
          <w:p w14:paraId="290D02D7" w14:textId="77777777" w:rsidR="008B2F5D" w:rsidRPr="00031BAD" w:rsidRDefault="008B2F5D" w:rsidP="008B2F5D">
            <w:pPr>
              <w:rPr>
                <w:rFonts w:ascii="Comic Sans MS" w:hAnsi="Comic Sans MS"/>
              </w:rPr>
            </w:pPr>
            <w:r w:rsidRPr="00031BAD">
              <w:rPr>
                <w:rFonts w:ascii="Comic Sans MS" w:hAnsi="Comic Sans MS"/>
              </w:rPr>
              <w:t>• Ensure products have a high quality finish, using art skills where appropriate.</w:t>
            </w:r>
          </w:p>
          <w:p w14:paraId="304DAB22" w14:textId="7332C0A1" w:rsidR="008B2F5D" w:rsidRPr="00031BAD" w:rsidRDefault="008B2F5D" w:rsidP="008B2F5D">
            <w:pPr>
              <w:rPr>
                <w:rFonts w:ascii="Comic Sans MS" w:hAnsi="Comic Sans MS"/>
              </w:rPr>
            </w:pPr>
            <w:r w:rsidRPr="00031BAD">
              <w:rPr>
                <w:rFonts w:ascii="Comic Sans MS" w:hAnsi="Comic Sans MS"/>
              </w:rPr>
              <w:t>• Use prototypes, cross-sectional diagrams and computer aided designs to represent designs. </w:t>
            </w:r>
          </w:p>
        </w:tc>
        <w:tc>
          <w:tcPr>
            <w:tcW w:w="7585" w:type="dxa"/>
            <w:shd w:val="clear" w:color="auto" w:fill="79FFB6"/>
          </w:tcPr>
          <w:p w14:paraId="15FCD30E" w14:textId="1A172D19" w:rsidR="00484FE7" w:rsidRDefault="00484FE7" w:rsidP="008B2F5D">
            <w:pPr>
              <w:rPr>
                <w:rFonts w:ascii="Comic Sans MS" w:hAnsi="Comic Sans MS"/>
                <w:b/>
              </w:rPr>
            </w:pPr>
            <w:r>
              <w:rPr>
                <w:rFonts w:ascii="Comic Sans MS" w:hAnsi="Comic Sans MS"/>
                <w:b/>
              </w:rPr>
              <w:lastRenderedPageBreak/>
              <w:t>Problem:</w:t>
            </w:r>
            <w:r w:rsidR="000D4DB3">
              <w:rPr>
                <w:rFonts w:ascii="Comic Sans MS" w:hAnsi="Comic Sans MS"/>
                <w:b/>
              </w:rPr>
              <w:t xml:space="preserve"> </w:t>
            </w:r>
            <w:r w:rsidR="005E39A2" w:rsidRPr="00925FA3">
              <w:rPr>
                <w:rFonts w:ascii="Comic Sans MS" w:hAnsi="Comic Sans MS"/>
              </w:rPr>
              <w:t>Visitors</w:t>
            </w:r>
            <w:r w:rsidR="000D4DB3" w:rsidRPr="00925FA3">
              <w:rPr>
                <w:rFonts w:ascii="Comic Sans MS" w:hAnsi="Comic Sans MS"/>
              </w:rPr>
              <w:t xml:space="preserve"> struggle to </w:t>
            </w:r>
            <w:r w:rsidR="005E39A2" w:rsidRPr="00925FA3">
              <w:rPr>
                <w:rFonts w:ascii="Comic Sans MS" w:hAnsi="Comic Sans MS"/>
              </w:rPr>
              <w:t>remember</w:t>
            </w:r>
            <w:r w:rsidR="001C4E95" w:rsidRPr="00925FA3">
              <w:rPr>
                <w:rFonts w:ascii="Comic Sans MS" w:hAnsi="Comic Sans MS"/>
              </w:rPr>
              <w:t xml:space="preserve"> the different areas of the school. How can we make this easier for them?</w:t>
            </w:r>
            <w:r w:rsidR="001C4E95">
              <w:rPr>
                <w:rFonts w:ascii="Comic Sans MS" w:hAnsi="Comic Sans MS"/>
                <w:b/>
              </w:rPr>
              <w:t xml:space="preserve"> </w:t>
            </w:r>
          </w:p>
          <w:p w14:paraId="06655E26" w14:textId="3605C254" w:rsidR="00570BA1" w:rsidRDefault="00BF5134" w:rsidP="008B2F5D">
            <w:pPr>
              <w:rPr>
                <w:rFonts w:ascii="Comic Sans MS" w:hAnsi="Comic Sans MS"/>
              </w:rPr>
            </w:pPr>
            <w:r>
              <w:rPr>
                <w:rFonts w:ascii="Comic Sans MS" w:hAnsi="Comic Sans MS"/>
                <w:b/>
              </w:rPr>
              <w:t>Design brief</w:t>
            </w:r>
            <w:r w:rsidR="00570BA1" w:rsidRPr="00570BA1">
              <w:rPr>
                <w:rFonts w:ascii="Comic Sans MS" w:hAnsi="Comic Sans MS"/>
                <w:b/>
              </w:rPr>
              <w:t>:</w:t>
            </w:r>
            <w:r>
              <w:rPr>
                <w:rFonts w:ascii="Comic Sans MS" w:hAnsi="Comic Sans MS"/>
              </w:rPr>
              <w:t xml:space="preserve"> M</w:t>
            </w:r>
            <w:r w:rsidR="00570BA1">
              <w:rPr>
                <w:rFonts w:ascii="Comic Sans MS" w:hAnsi="Comic Sans MS"/>
              </w:rPr>
              <w:t>ake LED signs to advertise diff</w:t>
            </w:r>
            <w:r>
              <w:rPr>
                <w:rFonts w:ascii="Comic Sans MS" w:hAnsi="Comic Sans MS"/>
              </w:rPr>
              <w:t xml:space="preserve">erent areas of </w:t>
            </w:r>
            <w:r w:rsidR="00570BA1">
              <w:rPr>
                <w:rFonts w:ascii="Comic Sans MS" w:hAnsi="Comic Sans MS"/>
              </w:rPr>
              <w:t>school.</w:t>
            </w:r>
          </w:p>
          <w:p w14:paraId="7AD9C0EB" w14:textId="77777777" w:rsidR="008B2F5D" w:rsidRDefault="008B2F5D" w:rsidP="008B2F5D">
            <w:pPr>
              <w:rPr>
                <w:rFonts w:ascii="Comic Sans MS" w:hAnsi="Comic Sans MS"/>
              </w:rPr>
            </w:pPr>
          </w:p>
          <w:p w14:paraId="1691E609" w14:textId="0DFFE7B8" w:rsidR="00FD0151" w:rsidRDefault="001C4E95" w:rsidP="00FD0151">
            <w:pPr>
              <w:rPr>
                <w:rFonts w:ascii="Comic Sans MS" w:hAnsi="Comic Sans MS"/>
              </w:rPr>
            </w:pPr>
            <w:r>
              <w:rPr>
                <w:rFonts w:ascii="Comic Sans MS" w:hAnsi="Comic Sans MS"/>
              </w:rPr>
              <w:t>Using their knowledge of circuits and their own research. Childre</w:t>
            </w:r>
            <w:r w:rsidR="00925FA3">
              <w:rPr>
                <w:rFonts w:ascii="Comic Sans MS" w:hAnsi="Comic Sans MS"/>
              </w:rPr>
              <w:t>n begin to draw and design their</w:t>
            </w:r>
            <w:r>
              <w:rPr>
                <w:rFonts w:ascii="Comic Sans MS" w:hAnsi="Comic Sans MS"/>
              </w:rPr>
              <w:t xml:space="preserve"> LED signs to go around school. </w:t>
            </w:r>
            <w:r w:rsidR="00FD0151">
              <w:rPr>
                <w:rFonts w:ascii="Comic Sans MS" w:hAnsi="Comic Sans MS"/>
              </w:rPr>
              <w:t xml:space="preserve">Use art </w:t>
            </w:r>
            <w:proofErr w:type="gramStart"/>
            <w:r w:rsidR="00FD0151">
              <w:rPr>
                <w:rFonts w:ascii="Comic Sans MS" w:hAnsi="Comic Sans MS"/>
              </w:rPr>
              <w:t>sketch pads</w:t>
            </w:r>
            <w:proofErr w:type="gramEnd"/>
            <w:r w:rsidR="00FD0151">
              <w:rPr>
                <w:rFonts w:ascii="Comic Sans MS" w:hAnsi="Comic Sans MS"/>
              </w:rPr>
              <w:t xml:space="preserve"> to remind children of the drawing skills that they learn during the create topic.</w:t>
            </w:r>
          </w:p>
          <w:p w14:paraId="36C6F1C6" w14:textId="77777777" w:rsidR="00FD0151" w:rsidRDefault="001C4E95" w:rsidP="008B2F5D">
            <w:pPr>
              <w:rPr>
                <w:rFonts w:ascii="Comic Sans MS" w:hAnsi="Comic Sans MS"/>
              </w:rPr>
            </w:pPr>
            <w:r>
              <w:rPr>
                <w:rFonts w:ascii="Comic Sans MS" w:hAnsi="Comic Sans MS"/>
              </w:rPr>
              <w:lastRenderedPageBreak/>
              <w:t xml:space="preserve">At numerous stages of the process children will self and peer evaluate their work thinking back about what was the most efficient method to light up the light bulb and how they can make it visible for the visitors to see </w:t>
            </w:r>
            <w:r w:rsidR="00ED4D75">
              <w:rPr>
                <w:rFonts w:ascii="Comic Sans MS" w:hAnsi="Comic Sans MS"/>
              </w:rPr>
              <w:t xml:space="preserve">as they walk around the school. </w:t>
            </w:r>
          </w:p>
          <w:p w14:paraId="7630E7EC" w14:textId="2D692BED" w:rsidR="001C4E95" w:rsidRDefault="00ED4D75" w:rsidP="008B2F5D">
            <w:pPr>
              <w:rPr>
                <w:rFonts w:ascii="Comic Sans MS" w:hAnsi="Comic Sans MS"/>
              </w:rPr>
            </w:pPr>
            <w:r>
              <w:rPr>
                <w:rFonts w:ascii="Comic Sans MS" w:hAnsi="Comic Sans MS"/>
              </w:rPr>
              <w:t>Once children are happy they can start making their products. When complete they will get feedback from other children in the class or children from another year group (a focus group)</w:t>
            </w:r>
            <w:r w:rsidR="00FD0151">
              <w:rPr>
                <w:rFonts w:ascii="Comic Sans MS" w:hAnsi="Comic Sans MS"/>
              </w:rPr>
              <w:t xml:space="preserve"> -</w:t>
            </w:r>
            <w:r>
              <w:rPr>
                <w:rFonts w:ascii="Comic Sans MS" w:hAnsi="Comic Sans MS"/>
              </w:rPr>
              <w:t xml:space="preserve"> what they like about the product and how </w:t>
            </w:r>
            <w:r w:rsidR="00FD0151">
              <w:rPr>
                <w:rFonts w:ascii="Comic Sans MS" w:hAnsi="Comic Sans MS"/>
              </w:rPr>
              <w:t>it could be</w:t>
            </w:r>
            <w:r>
              <w:rPr>
                <w:rFonts w:ascii="Comic Sans MS" w:hAnsi="Comic Sans MS"/>
              </w:rPr>
              <w:t xml:space="preserve"> improve</w:t>
            </w:r>
            <w:r w:rsidR="00FD0151">
              <w:rPr>
                <w:rFonts w:ascii="Comic Sans MS" w:hAnsi="Comic Sans MS"/>
              </w:rPr>
              <w:t>d</w:t>
            </w:r>
            <w:r>
              <w:rPr>
                <w:rFonts w:ascii="Comic Sans MS" w:hAnsi="Comic Sans MS"/>
              </w:rPr>
              <w:t xml:space="preserve">. Children take on this feedback and make improvements (this will be a continued process). </w:t>
            </w:r>
          </w:p>
          <w:p w14:paraId="16CC12C3" w14:textId="2724D0C6" w:rsidR="00ED4D75" w:rsidRPr="00031BAD" w:rsidRDefault="00ED4D75" w:rsidP="00FD0151">
            <w:pPr>
              <w:rPr>
                <w:rFonts w:ascii="Comic Sans MS" w:hAnsi="Comic Sans MS"/>
              </w:rPr>
            </w:pPr>
            <w:r>
              <w:rPr>
                <w:rFonts w:ascii="Comic Sans MS" w:hAnsi="Comic Sans MS"/>
              </w:rPr>
              <w:t>For children who show greater depth level</w:t>
            </w:r>
            <w:r w:rsidR="00FD0151">
              <w:rPr>
                <w:rFonts w:ascii="Comic Sans MS" w:hAnsi="Comic Sans MS"/>
              </w:rPr>
              <w:t>, g</w:t>
            </w:r>
            <w:r>
              <w:rPr>
                <w:rFonts w:ascii="Comic Sans MS" w:hAnsi="Comic Sans MS"/>
              </w:rPr>
              <w:t xml:space="preserve">ive them further </w:t>
            </w:r>
            <w:r w:rsidR="00FD0151">
              <w:rPr>
                <w:rFonts w:ascii="Comic Sans MS" w:hAnsi="Comic Sans MS"/>
              </w:rPr>
              <w:t xml:space="preserve">problems, </w:t>
            </w:r>
            <w:proofErr w:type="gramStart"/>
            <w:r w:rsidR="00FD0151">
              <w:rPr>
                <w:rFonts w:ascii="Comic Sans MS" w:hAnsi="Comic Sans MS"/>
              </w:rPr>
              <w:t>e.g.</w:t>
            </w:r>
            <w:proofErr w:type="gramEnd"/>
            <w:r>
              <w:rPr>
                <w:rFonts w:ascii="Comic Sans MS" w:hAnsi="Comic Sans MS"/>
              </w:rPr>
              <w:t xml:space="preserve"> what if the sign runs out of power? Can you create a back-up power source? </w:t>
            </w:r>
          </w:p>
        </w:tc>
      </w:tr>
      <w:tr w:rsidR="008B2F5D" w14:paraId="1B0A3329" w14:textId="2DF87D10" w:rsidTr="008B2F5D">
        <w:trPr>
          <w:trHeight w:val="70"/>
        </w:trPr>
        <w:tc>
          <w:tcPr>
            <w:tcW w:w="2480" w:type="dxa"/>
            <w:shd w:val="clear" w:color="auto" w:fill="79FFB6"/>
          </w:tcPr>
          <w:p w14:paraId="4317650D" w14:textId="52004BE5" w:rsidR="008B2F5D" w:rsidRPr="00031BAD" w:rsidRDefault="008B2F5D" w:rsidP="008B2F5D">
            <w:pPr>
              <w:rPr>
                <w:rFonts w:ascii="Comic Sans MS" w:hAnsi="Comic Sans MS"/>
              </w:rPr>
            </w:pPr>
            <w:r w:rsidRPr="00031BAD">
              <w:rPr>
                <w:rFonts w:ascii="Comic Sans MS" w:hAnsi="Comic Sans MS"/>
                <w:b/>
              </w:rPr>
              <w:lastRenderedPageBreak/>
              <w:t>Take inspiration from design throughout history</w:t>
            </w:r>
            <w:r w:rsidRPr="00031BAD">
              <w:rPr>
                <w:rFonts w:ascii="Comic Sans MS" w:hAnsi="Comic Sans MS"/>
              </w:rPr>
              <w:br/>
              <w:t>This concept involves appreciating the design process that has influenced the products we use in everyday life.</w:t>
            </w:r>
          </w:p>
        </w:tc>
        <w:tc>
          <w:tcPr>
            <w:tcW w:w="2481" w:type="dxa"/>
            <w:shd w:val="clear" w:color="auto" w:fill="79FFB6"/>
          </w:tcPr>
          <w:p w14:paraId="738C740B" w14:textId="77777777" w:rsidR="008B2F5D" w:rsidRPr="00031BAD" w:rsidRDefault="008B2F5D" w:rsidP="008B2F5D">
            <w:pPr>
              <w:rPr>
                <w:rFonts w:ascii="Comic Sans MS" w:hAnsi="Comic Sans MS"/>
              </w:rPr>
            </w:pPr>
          </w:p>
        </w:tc>
        <w:tc>
          <w:tcPr>
            <w:tcW w:w="2481" w:type="dxa"/>
            <w:shd w:val="clear" w:color="auto" w:fill="79FFB6"/>
          </w:tcPr>
          <w:p w14:paraId="7D14C81C" w14:textId="77777777" w:rsidR="008B2F5D" w:rsidRPr="00031BAD" w:rsidRDefault="008B2F5D" w:rsidP="008B2F5D">
            <w:pPr>
              <w:rPr>
                <w:rFonts w:ascii="Comic Sans MS" w:hAnsi="Comic Sans MS"/>
              </w:rPr>
            </w:pPr>
            <w:r w:rsidRPr="00031BAD">
              <w:rPr>
                <w:rFonts w:ascii="Comic Sans MS" w:hAnsi="Comic Sans MS"/>
              </w:rPr>
              <w:t>• Combine elements of design from a range of inspirational designers throughout history, giving reasons for choices.</w:t>
            </w:r>
          </w:p>
          <w:p w14:paraId="214DE278" w14:textId="77777777" w:rsidR="008B2F5D" w:rsidRPr="00031BAD" w:rsidRDefault="008B2F5D" w:rsidP="008B2F5D">
            <w:pPr>
              <w:rPr>
                <w:rFonts w:ascii="Comic Sans MS" w:hAnsi="Comic Sans MS"/>
              </w:rPr>
            </w:pPr>
            <w:r w:rsidRPr="00031BAD">
              <w:rPr>
                <w:rFonts w:ascii="Comic Sans MS" w:hAnsi="Comic Sans MS"/>
              </w:rPr>
              <w:t>• Create innovative designs that improve upon existing products.</w:t>
            </w:r>
          </w:p>
          <w:p w14:paraId="74DB459B" w14:textId="43F5D8A8" w:rsidR="008B2F5D" w:rsidRPr="00031BAD" w:rsidRDefault="008B2F5D" w:rsidP="008B2F5D">
            <w:pPr>
              <w:rPr>
                <w:rFonts w:ascii="Comic Sans MS" w:hAnsi="Comic Sans MS"/>
              </w:rPr>
            </w:pPr>
            <w:r w:rsidRPr="00031BAD">
              <w:rPr>
                <w:rFonts w:ascii="Comic Sans MS" w:hAnsi="Comic Sans MS"/>
              </w:rPr>
              <w:t>• Evaluate the design of products so as to suggest improvements to the user experience. </w:t>
            </w:r>
          </w:p>
        </w:tc>
        <w:tc>
          <w:tcPr>
            <w:tcW w:w="7585" w:type="dxa"/>
            <w:shd w:val="clear" w:color="auto" w:fill="79FFB6"/>
          </w:tcPr>
          <w:p w14:paraId="5CCA4287" w14:textId="31D324FC" w:rsidR="00FD0151" w:rsidRPr="00FD0151" w:rsidRDefault="00ED4D75" w:rsidP="00FD0151">
            <w:pPr>
              <w:rPr>
                <w:rFonts w:ascii="Comic Sans MS" w:hAnsi="Comic Sans MS"/>
              </w:rPr>
            </w:pPr>
            <w:r>
              <w:rPr>
                <w:rFonts w:ascii="Comic Sans MS" w:hAnsi="Comic Sans MS"/>
              </w:rPr>
              <w:t>When children are in the research and evaluate stage</w:t>
            </w:r>
            <w:r w:rsidR="0065223A">
              <w:rPr>
                <w:rFonts w:ascii="Comic Sans MS" w:hAnsi="Comic Sans MS"/>
              </w:rPr>
              <w:t>,</w:t>
            </w:r>
            <w:r>
              <w:rPr>
                <w:rFonts w:ascii="Comic Sans MS" w:hAnsi="Comic Sans MS"/>
              </w:rPr>
              <w:t xml:space="preserve"> children will look </w:t>
            </w:r>
            <w:r w:rsidR="0065223A">
              <w:rPr>
                <w:rFonts w:ascii="Comic Sans MS" w:hAnsi="Comic Sans MS"/>
              </w:rPr>
              <w:t xml:space="preserve">at how L.E.D signs </w:t>
            </w:r>
            <w:proofErr w:type="gramStart"/>
            <w:r w:rsidR="0065223A">
              <w:rPr>
                <w:rFonts w:ascii="Comic Sans MS" w:hAnsi="Comic Sans MS"/>
              </w:rPr>
              <w:t>are made</w:t>
            </w:r>
            <w:proofErr w:type="gramEnd"/>
            <w:r w:rsidR="0065223A">
              <w:rPr>
                <w:rFonts w:ascii="Comic Sans MS" w:hAnsi="Comic Sans MS"/>
              </w:rPr>
              <w:t xml:space="preserve"> and</w:t>
            </w:r>
            <w:r w:rsidR="00FD0151">
              <w:rPr>
                <w:rFonts w:ascii="Comic Sans MS" w:hAnsi="Comic Sans MS"/>
              </w:rPr>
              <w:t xml:space="preserve"> take inspiration to use for</w:t>
            </w:r>
            <w:r w:rsidR="005E39A2">
              <w:rPr>
                <w:rFonts w:ascii="Comic Sans MS" w:hAnsi="Comic Sans MS"/>
              </w:rPr>
              <w:t xml:space="preserve"> their product. </w:t>
            </w:r>
            <w:r w:rsidR="00FD0151">
              <w:rPr>
                <w:rFonts w:ascii="Comic Sans MS" w:hAnsi="Comic Sans MS"/>
              </w:rPr>
              <w:t xml:space="preserve">When explaining their product children need to be able to explain where they got each idea </w:t>
            </w:r>
            <w:r w:rsidR="0065223A">
              <w:rPr>
                <w:rFonts w:ascii="Comic Sans MS" w:hAnsi="Comic Sans MS"/>
              </w:rPr>
              <w:t>from and how it influenced them, f</w:t>
            </w:r>
            <w:r w:rsidR="00FD0151">
              <w:rPr>
                <w:rFonts w:ascii="Comic Sans MS" w:hAnsi="Comic Sans MS"/>
              </w:rPr>
              <w:t>or example, r</w:t>
            </w:r>
            <w:r w:rsidR="00FD0151" w:rsidRPr="00FD0151">
              <w:rPr>
                <w:rFonts w:ascii="Comic Sans MS" w:hAnsi="Comic Sans MS"/>
              </w:rPr>
              <w:t>esearch designers</w:t>
            </w:r>
            <w:r w:rsidR="0065223A">
              <w:rPr>
                <w:rFonts w:ascii="Comic Sans MS" w:hAnsi="Comic Sans MS"/>
              </w:rPr>
              <w:t xml:space="preserve"> </w:t>
            </w:r>
            <w:r w:rsidR="00FD0151" w:rsidRPr="00FD0151">
              <w:rPr>
                <w:rFonts w:ascii="Comic Sans MS" w:hAnsi="Comic Sans MS"/>
              </w:rPr>
              <w:t xml:space="preserve">who have </w:t>
            </w:r>
            <w:r w:rsidR="00FD0151">
              <w:rPr>
                <w:rFonts w:ascii="Comic Sans MS" w:hAnsi="Comic Sans MS"/>
              </w:rPr>
              <w:t>re-used/</w:t>
            </w:r>
            <w:r w:rsidR="00FD0151" w:rsidRPr="00FD0151">
              <w:rPr>
                <w:rFonts w:ascii="Comic Sans MS" w:hAnsi="Comic Sans MS"/>
              </w:rPr>
              <w:t>up-cycled materials.</w:t>
            </w:r>
          </w:p>
          <w:p w14:paraId="1A27F859" w14:textId="77777777" w:rsidR="00FD0151" w:rsidRPr="00FD0151" w:rsidRDefault="00FD0151" w:rsidP="00FD0151">
            <w:pPr>
              <w:rPr>
                <w:rFonts w:ascii="Comic Sans MS" w:hAnsi="Comic Sans MS"/>
              </w:rPr>
            </w:pPr>
            <w:r w:rsidRPr="00FD0151">
              <w:rPr>
                <w:rFonts w:ascii="Comic Sans MS" w:hAnsi="Comic Sans MS"/>
              </w:rPr>
              <w:t>Children will be able to locate different designers on a timeline, which will have already been made for our history and create terms.</w:t>
            </w:r>
          </w:p>
          <w:p w14:paraId="4D733B8D" w14:textId="0A6F4062" w:rsidR="00FD0151" w:rsidRDefault="00FD0151" w:rsidP="008B2F5D">
            <w:pPr>
              <w:rPr>
                <w:rFonts w:ascii="Comic Sans MS" w:hAnsi="Comic Sans MS"/>
              </w:rPr>
            </w:pPr>
          </w:p>
          <w:p w14:paraId="7E40520E" w14:textId="25B936AC" w:rsidR="008B2F5D" w:rsidRDefault="005E39A2" w:rsidP="008B2F5D">
            <w:pPr>
              <w:rPr>
                <w:rFonts w:ascii="Comic Sans MS" w:hAnsi="Comic Sans MS"/>
              </w:rPr>
            </w:pPr>
            <w:r>
              <w:rPr>
                <w:rFonts w:ascii="Comic Sans MS" w:hAnsi="Comic Sans MS"/>
              </w:rPr>
              <w:t>Children need to explain why they are making these choices and how they are benefiting their own product.</w:t>
            </w:r>
            <w:r w:rsidR="00FD0151" w:rsidRPr="00FD0151">
              <w:rPr>
                <w:rFonts w:ascii="Comic Sans MS" w:hAnsi="Comic Sans MS"/>
              </w:rPr>
              <w:t xml:space="preserve"> Children trial different materials, recognising the benefits of re-using materials, such as cardboard boxes/plastic cartons.  </w:t>
            </w:r>
          </w:p>
          <w:p w14:paraId="6D84FFD2" w14:textId="43924D42" w:rsidR="005E39A2" w:rsidRDefault="005E39A2" w:rsidP="008B2F5D">
            <w:pPr>
              <w:rPr>
                <w:rFonts w:ascii="Comic Sans MS" w:hAnsi="Comic Sans MS"/>
              </w:rPr>
            </w:pPr>
          </w:p>
          <w:p w14:paraId="02CF2236" w14:textId="77777777" w:rsidR="00FD0151" w:rsidRDefault="00FD0151" w:rsidP="008B2F5D">
            <w:pPr>
              <w:rPr>
                <w:rFonts w:ascii="Comic Sans MS" w:hAnsi="Comic Sans MS"/>
              </w:rPr>
            </w:pPr>
          </w:p>
          <w:p w14:paraId="56FA6166" w14:textId="77777777" w:rsidR="00FD0151" w:rsidRPr="00FD0151" w:rsidRDefault="00FD0151" w:rsidP="00FD0151">
            <w:pPr>
              <w:rPr>
                <w:rFonts w:ascii="Comic Sans MS" w:hAnsi="Comic Sans MS"/>
              </w:rPr>
            </w:pPr>
          </w:p>
          <w:p w14:paraId="27C0022C" w14:textId="77777777" w:rsidR="00FD0151" w:rsidRPr="00FD0151" w:rsidRDefault="00FD0151" w:rsidP="00FD0151">
            <w:pPr>
              <w:rPr>
                <w:rFonts w:ascii="Comic Sans MS" w:hAnsi="Comic Sans MS"/>
              </w:rPr>
            </w:pPr>
          </w:p>
          <w:p w14:paraId="30E28776" w14:textId="0E873E8A" w:rsidR="00FD0151" w:rsidRPr="00031BAD" w:rsidRDefault="00FD0151" w:rsidP="00FD0151">
            <w:pPr>
              <w:rPr>
                <w:rFonts w:ascii="Comic Sans MS" w:hAnsi="Comic Sans MS"/>
              </w:rPr>
            </w:pPr>
          </w:p>
        </w:tc>
      </w:tr>
    </w:tbl>
    <w:p w14:paraId="2FC16F41" w14:textId="77777777" w:rsidR="00D436D3" w:rsidRDefault="00D436D3"/>
    <w:sectPr w:rsidR="00D436D3" w:rsidSect="00031BAD">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45CFA"/>
    <w:multiLevelType w:val="multilevel"/>
    <w:tmpl w:val="58A6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E47E2"/>
    <w:multiLevelType w:val="multilevel"/>
    <w:tmpl w:val="E556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80B30"/>
    <w:multiLevelType w:val="multilevel"/>
    <w:tmpl w:val="A46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7C1B30"/>
    <w:multiLevelType w:val="hybridMultilevel"/>
    <w:tmpl w:val="E8941D60"/>
    <w:lvl w:ilvl="0" w:tplc="1936A0C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6D3"/>
    <w:rsid w:val="00031BAD"/>
    <w:rsid w:val="000D4DB3"/>
    <w:rsid w:val="00153C97"/>
    <w:rsid w:val="001A55CF"/>
    <w:rsid w:val="001C4E95"/>
    <w:rsid w:val="002C3796"/>
    <w:rsid w:val="003206AC"/>
    <w:rsid w:val="003536C1"/>
    <w:rsid w:val="00423C4F"/>
    <w:rsid w:val="00484FE7"/>
    <w:rsid w:val="00570BA1"/>
    <w:rsid w:val="005727ED"/>
    <w:rsid w:val="005E39A2"/>
    <w:rsid w:val="0065223A"/>
    <w:rsid w:val="007069F3"/>
    <w:rsid w:val="00717052"/>
    <w:rsid w:val="00851072"/>
    <w:rsid w:val="00870FB2"/>
    <w:rsid w:val="008B2F5D"/>
    <w:rsid w:val="00925FA3"/>
    <w:rsid w:val="00985F9C"/>
    <w:rsid w:val="009C1E85"/>
    <w:rsid w:val="00A467E0"/>
    <w:rsid w:val="00B05CE3"/>
    <w:rsid w:val="00BF5134"/>
    <w:rsid w:val="00D436D3"/>
    <w:rsid w:val="00DE0E26"/>
    <w:rsid w:val="00ED4D75"/>
    <w:rsid w:val="00F346DF"/>
    <w:rsid w:val="00FD0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D152"/>
  <w15:chartTrackingRefBased/>
  <w15:docId w15:val="{103F4B82-2C22-4B5B-97D2-4EFCAF5B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3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1BAD"/>
    <w:rPr>
      <w:b/>
      <w:bCs/>
    </w:rPr>
  </w:style>
  <w:style w:type="paragraph" w:styleId="NormalWeb">
    <w:name w:val="Normal (Web)"/>
    <w:basedOn w:val="Normal"/>
    <w:uiPriority w:val="99"/>
    <w:semiHidden/>
    <w:unhideWhenUsed/>
    <w:rsid w:val="00031B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25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334742">
      <w:bodyDiv w:val="1"/>
      <w:marLeft w:val="0"/>
      <w:marRight w:val="0"/>
      <w:marTop w:val="0"/>
      <w:marBottom w:val="0"/>
      <w:divBdr>
        <w:top w:val="none" w:sz="0" w:space="0" w:color="auto"/>
        <w:left w:val="none" w:sz="0" w:space="0" w:color="auto"/>
        <w:bottom w:val="none" w:sz="0" w:space="0" w:color="auto"/>
        <w:right w:val="none" w:sz="0" w:space="0" w:color="auto"/>
      </w:divBdr>
    </w:div>
    <w:div w:id="985550655">
      <w:bodyDiv w:val="1"/>
      <w:marLeft w:val="0"/>
      <w:marRight w:val="0"/>
      <w:marTop w:val="0"/>
      <w:marBottom w:val="0"/>
      <w:divBdr>
        <w:top w:val="none" w:sz="0" w:space="0" w:color="auto"/>
        <w:left w:val="none" w:sz="0" w:space="0" w:color="auto"/>
        <w:bottom w:val="none" w:sz="0" w:space="0" w:color="auto"/>
        <w:right w:val="none" w:sz="0" w:space="0" w:color="auto"/>
      </w:divBdr>
    </w:div>
    <w:div w:id="1179930539">
      <w:bodyDiv w:val="1"/>
      <w:marLeft w:val="0"/>
      <w:marRight w:val="0"/>
      <w:marTop w:val="0"/>
      <w:marBottom w:val="0"/>
      <w:divBdr>
        <w:top w:val="none" w:sz="0" w:space="0" w:color="auto"/>
        <w:left w:val="none" w:sz="0" w:space="0" w:color="auto"/>
        <w:bottom w:val="none" w:sz="0" w:space="0" w:color="auto"/>
        <w:right w:val="none" w:sz="0" w:space="0" w:color="auto"/>
      </w:divBdr>
    </w:div>
    <w:div w:id="1272929821">
      <w:bodyDiv w:val="1"/>
      <w:marLeft w:val="0"/>
      <w:marRight w:val="0"/>
      <w:marTop w:val="0"/>
      <w:marBottom w:val="0"/>
      <w:divBdr>
        <w:top w:val="none" w:sz="0" w:space="0" w:color="auto"/>
        <w:left w:val="none" w:sz="0" w:space="0" w:color="auto"/>
        <w:bottom w:val="none" w:sz="0" w:space="0" w:color="auto"/>
        <w:right w:val="none" w:sz="0" w:space="0" w:color="auto"/>
      </w:divBdr>
    </w:div>
    <w:div w:id="1450053493">
      <w:bodyDiv w:val="1"/>
      <w:marLeft w:val="0"/>
      <w:marRight w:val="0"/>
      <w:marTop w:val="0"/>
      <w:marBottom w:val="0"/>
      <w:divBdr>
        <w:top w:val="none" w:sz="0" w:space="0" w:color="auto"/>
        <w:left w:val="none" w:sz="0" w:space="0" w:color="auto"/>
        <w:bottom w:val="none" w:sz="0" w:space="0" w:color="auto"/>
        <w:right w:val="none" w:sz="0" w:space="0" w:color="auto"/>
      </w:divBdr>
    </w:div>
    <w:div w:id="2107996152">
      <w:bodyDiv w:val="1"/>
      <w:marLeft w:val="0"/>
      <w:marRight w:val="0"/>
      <w:marTop w:val="0"/>
      <w:marBottom w:val="0"/>
      <w:divBdr>
        <w:top w:val="none" w:sz="0" w:space="0" w:color="auto"/>
        <w:left w:val="none" w:sz="0" w:space="0" w:color="auto"/>
        <w:bottom w:val="none" w:sz="0" w:space="0" w:color="auto"/>
        <w:right w:val="none" w:sz="0" w:space="0" w:color="auto"/>
      </w:divBdr>
      <w:divsChild>
        <w:div w:id="126245081">
          <w:marLeft w:val="0"/>
          <w:marRight w:val="0"/>
          <w:marTop w:val="0"/>
          <w:marBottom w:val="0"/>
          <w:divBdr>
            <w:top w:val="none" w:sz="0" w:space="0" w:color="auto"/>
            <w:left w:val="none" w:sz="0" w:space="0" w:color="auto"/>
            <w:bottom w:val="none" w:sz="0" w:space="0" w:color="auto"/>
            <w:right w:val="none" w:sz="0" w:space="0" w:color="auto"/>
          </w:divBdr>
        </w:div>
        <w:div w:id="1913616086">
          <w:marLeft w:val="0"/>
          <w:marRight w:val="0"/>
          <w:marTop w:val="0"/>
          <w:marBottom w:val="0"/>
          <w:divBdr>
            <w:top w:val="none" w:sz="0" w:space="0" w:color="auto"/>
            <w:left w:val="none" w:sz="0" w:space="0" w:color="auto"/>
            <w:bottom w:val="none" w:sz="0" w:space="0" w:color="auto"/>
            <w:right w:val="none" w:sz="0" w:space="0" w:color="auto"/>
          </w:divBdr>
        </w:div>
        <w:div w:id="930549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847678B518184EA864F123DD57B164" ma:contentTypeVersion="13" ma:contentTypeDescription="Create a new document." ma:contentTypeScope="" ma:versionID="b8c0c12e9b4a7706d0e02e9f56775c6d">
  <xsd:schema xmlns:xsd="http://www.w3.org/2001/XMLSchema" xmlns:xs="http://www.w3.org/2001/XMLSchema" xmlns:p="http://schemas.microsoft.com/office/2006/metadata/properties" xmlns:ns3="6f80dc4c-841a-4e1c-a388-e4cb5d99b1ab" xmlns:ns4="361219b9-0906-4ad1-9fc9-a2362e277c89" targetNamespace="http://schemas.microsoft.com/office/2006/metadata/properties" ma:root="true" ma:fieldsID="257b61a57e1515841d691887c7239d7b" ns3:_="" ns4:_="">
    <xsd:import namespace="6f80dc4c-841a-4e1c-a388-e4cb5d99b1ab"/>
    <xsd:import namespace="361219b9-0906-4ad1-9fc9-a2362e277c8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0dc4c-841a-4e1c-a388-e4cb5d99b1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1219b9-0906-4ad1-9fc9-a2362e277c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70B205-A842-4E65-B497-D448C9A8E8B1}">
  <ds:schemaRefs>
    <ds:schemaRef ds:uri="http://schemas.microsoft.com/sharepoint/v3/contenttype/forms"/>
  </ds:schemaRefs>
</ds:datastoreItem>
</file>

<file path=customXml/itemProps2.xml><?xml version="1.0" encoding="utf-8"?>
<ds:datastoreItem xmlns:ds="http://schemas.openxmlformats.org/officeDocument/2006/customXml" ds:itemID="{A6B10BFB-0F43-446F-82B1-A122ED4D705F}">
  <ds:schemaRefs>
    <ds:schemaRef ds:uri="http://purl.org/dc/terms/"/>
    <ds:schemaRef ds:uri="http://schemas.microsoft.com/office/2006/documentManagement/types"/>
    <ds:schemaRef ds:uri="http://schemas.microsoft.com/office/2006/metadata/properties"/>
    <ds:schemaRef ds:uri="361219b9-0906-4ad1-9fc9-a2362e277c89"/>
    <ds:schemaRef ds:uri="6f80dc4c-841a-4e1c-a388-e4cb5d99b1ab"/>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5441FB3-5401-48FE-BFD8-7DB34289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0dc4c-841a-4e1c-a388-e4cb5d99b1ab"/>
    <ds:schemaRef ds:uri="361219b9-0906-4ad1-9fc9-a2362e277c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Turner</dc:creator>
  <cp:keywords/>
  <dc:description/>
  <cp:lastModifiedBy>Rebecca Turner</cp:lastModifiedBy>
  <cp:revision>4</cp:revision>
  <dcterms:created xsi:type="dcterms:W3CDTF">2020-06-22T13:26:00Z</dcterms:created>
  <dcterms:modified xsi:type="dcterms:W3CDTF">2020-07-23T12:49:00Z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0x0101007F847678B518184EA864F123DD57B164</vt:lpwstr>
  </property>
</Properties>
</file>