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AC4" w:rsidRDefault="00103AC4" w:rsidP="00103AC4">
      <w:pPr>
        <w:rPr>
          <w:sz w:val="48"/>
          <w:szCs w:val="48"/>
        </w:rPr>
      </w:pPr>
      <w:r w:rsidRPr="00103AC4">
        <w:rPr>
          <w:sz w:val="48"/>
          <w:szCs w:val="48"/>
        </w:rPr>
        <w:t xml:space="preserve">Article 4: Governments must do all they can to make sure every child can enjoy their rights. </w:t>
      </w:r>
    </w:p>
    <w:p w:rsidR="00103AC4" w:rsidRPr="00103AC4" w:rsidRDefault="00103AC4" w:rsidP="00103AC4">
      <w:pPr>
        <w:rPr>
          <w:sz w:val="48"/>
          <w:szCs w:val="48"/>
        </w:rPr>
      </w:pPr>
    </w:p>
    <w:p w:rsidR="00103AC4" w:rsidRDefault="00103AC4">
      <w:pPr>
        <w:rPr>
          <w:sz w:val="48"/>
          <w:szCs w:val="48"/>
        </w:rPr>
      </w:pPr>
      <w:r w:rsidRPr="00103AC4">
        <w:rPr>
          <w:sz w:val="48"/>
          <w:szCs w:val="48"/>
        </w:rPr>
        <w:t xml:space="preserve">Article 6: Every child has the right to life. Governments must do all they can to ensure that children survive and develop to their full potential. </w:t>
      </w:r>
    </w:p>
    <w:p w:rsidR="00103AC4" w:rsidRPr="00103AC4" w:rsidRDefault="00103AC4">
      <w:pPr>
        <w:rPr>
          <w:sz w:val="48"/>
          <w:szCs w:val="48"/>
        </w:rPr>
      </w:pPr>
    </w:p>
    <w:p w:rsidR="00103AC4" w:rsidRDefault="00103AC4">
      <w:pPr>
        <w:rPr>
          <w:sz w:val="48"/>
          <w:szCs w:val="48"/>
        </w:rPr>
      </w:pPr>
      <w:r w:rsidRPr="00103AC4">
        <w:rPr>
          <w:sz w:val="48"/>
          <w:szCs w:val="48"/>
        </w:rPr>
        <w:t xml:space="preserve">Article 8: Every child has the right to an identity. </w:t>
      </w:r>
    </w:p>
    <w:p w:rsidR="00103AC4" w:rsidRPr="00103AC4" w:rsidRDefault="00103AC4">
      <w:pPr>
        <w:rPr>
          <w:sz w:val="48"/>
          <w:szCs w:val="48"/>
        </w:rPr>
      </w:pPr>
    </w:p>
    <w:p w:rsidR="00797253" w:rsidRDefault="00103AC4">
      <w:pPr>
        <w:rPr>
          <w:sz w:val="48"/>
          <w:szCs w:val="48"/>
        </w:rPr>
      </w:pPr>
      <w:r w:rsidRPr="00103AC4">
        <w:rPr>
          <w:sz w:val="48"/>
          <w:szCs w:val="48"/>
        </w:rPr>
        <w:t>Article 12: Every child has the right to express their views, feelings and wishes in all matters affecting them, and to have their views considered and taken seriously.</w:t>
      </w:r>
    </w:p>
    <w:p w:rsidR="00103AC4" w:rsidRDefault="00103AC4">
      <w:pPr>
        <w:rPr>
          <w:sz w:val="48"/>
          <w:szCs w:val="48"/>
        </w:rPr>
      </w:pPr>
    </w:p>
    <w:p w:rsidR="00103AC4" w:rsidRPr="00103AC4" w:rsidRDefault="00103AC4">
      <w:pPr>
        <w:rPr>
          <w:sz w:val="48"/>
          <w:szCs w:val="48"/>
        </w:rPr>
      </w:pPr>
    </w:p>
    <w:p w:rsidR="00103AC4" w:rsidRDefault="00103AC4">
      <w:pPr>
        <w:rPr>
          <w:sz w:val="48"/>
          <w:szCs w:val="48"/>
        </w:rPr>
      </w:pPr>
      <w:r w:rsidRPr="00103AC4">
        <w:rPr>
          <w:sz w:val="48"/>
          <w:szCs w:val="48"/>
        </w:rPr>
        <w:lastRenderedPageBreak/>
        <w:t xml:space="preserve">Article 13: Every child must be free to express their thoughts and opinions and to access all kinds of information, as long as it is within the law. </w:t>
      </w:r>
    </w:p>
    <w:p w:rsidR="00103AC4" w:rsidRPr="00103AC4" w:rsidRDefault="00103AC4">
      <w:pPr>
        <w:rPr>
          <w:sz w:val="48"/>
          <w:szCs w:val="48"/>
        </w:rPr>
      </w:pPr>
    </w:p>
    <w:p w:rsidR="00103AC4" w:rsidRDefault="00103AC4">
      <w:pPr>
        <w:rPr>
          <w:sz w:val="48"/>
          <w:szCs w:val="48"/>
        </w:rPr>
      </w:pPr>
      <w:r w:rsidRPr="00103AC4">
        <w:rPr>
          <w:sz w:val="48"/>
          <w:szCs w:val="48"/>
        </w:rPr>
        <w:t xml:space="preserve">Article 17: Every child has the right to reliable information from a variety of sources. </w:t>
      </w:r>
    </w:p>
    <w:p w:rsidR="00103AC4" w:rsidRPr="00103AC4" w:rsidRDefault="00103AC4">
      <w:pPr>
        <w:rPr>
          <w:sz w:val="48"/>
          <w:szCs w:val="48"/>
        </w:rPr>
      </w:pPr>
    </w:p>
    <w:p w:rsidR="00103AC4" w:rsidRDefault="00103AC4">
      <w:pPr>
        <w:rPr>
          <w:sz w:val="48"/>
          <w:szCs w:val="48"/>
        </w:rPr>
      </w:pPr>
      <w:r w:rsidRPr="00103AC4">
        <w:rPr>
          <w:sz w:val="48"/>
          <w:szCs w:val="48"/>
        </w:rPr>
        <w:t xml:space="preserve">Article 24: Every child has the right to the best possible health. Governments must provide good quality health care, clean water, nutritious food, and a clean environment and education on health and well-being so that children can stay healthy. </w:t>
      </w:r>
    </w:p>
    <w:p w:rsidR="00103AC4" w:rsidRPr="00103AC4" w:rsidRDefault="00103AC4">
      <w:pPr>
        <w:rPr>
          <w:sz w:val="48"/>
          <w:szCs w:val="48"/>
        </w:rPr>
      </w:pPr>
    </w:p>
    <w:p w:rsidR="00103AC4" w:rsidRPr="00103AC4" w:rsidRDefault="00103AC4">
      <w:pPr>
        <w:rPr>
          <w:sz w:val="48"/>
          <w:szCs w:val="48"/>
        </w:rPr>
      </w:pPr>
      <w:r w:rsidRPr="00103AC4">
        <w:rPr>
          <w:sz w:val="48"/>
          <w:szCs w:val="48"/>
        </w:rPr>
        <w:t xml:space="preserve">Article 27: Every child has the right to a standard of living that is good enough to meet their physical and social needs and support their development. </w:t>
      </w:r>
    </w:p>
    <w:p w:rsidR="00103AC4" w:rsidRDefault="00103AC4">
      <w:pPr>
        <w:rPr>
          <w:sz w:val="48"/>
          <w:szCs w:val="48"/>
        </w:rPr>
      </w:pPr>
      <w:r w:rsidRPr="00103AC4">
        <w:rPr>
          <w:sz w:val="48"/>
          <w:szCs w:val="48"/>
        </w:rPr>
        <w:t xml:space="preserve"> Article 28: Every child has the right to an education.</w:t>
      </w:r>
    </w:p>
    <w:p w:rsidR="00103AC4" w:rsidRPr="00103AC4" w:rsidRDefault="00103AC4">
      <w:pPr>
        <w:rPr>
          <w:sz w:val="48"/>
          <w:szCs w:val="48"/>
        </w:rPr>
      </w:pPr>
      <w:bookmarkStart w:id="0" w:name="_GoBack"/>
      <w:bookmarkEnd w:id="0"/>
    </w:p>
    <w:p w:rsidR="00103AC4" w:rsidRPr="00103AC4" w:rsidRDefault="00103AC4">
      <w:pPr>
        <w:rPr>
          <w:sz w:val="48"/>
          <w:szCs w:val="48"/>
        </w:rPr>
      </w:pPr>
      <w:r w:rsidRPr="00103AC4">
        <w:rPr>
          <w:sz w:val="48"/>
          <w:szCs w:val="48"/>
        </w:rPr>
        <w:t xml:space="preserve"> Article 31: Every child has the right to relax, play and take part in a wide range of cultural and artistic activities.</w:t>
      </w:r>
    </w:p>
    <w:sectPr w:rsidR="00103AC4" w:rsidRPr="00103A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A2349"/>
    <w:multiLevelType w:val="hybridMultilevel"/>
    <w:tmpl w:val="6BF2C59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AC4"/>
    <w:rsid w:val="000E70FB"/>
    <w:rsid w:val="00103AC4"/>
    <w:rsid w:val="00DC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656D1"/>
  <w15:chartTrackingRefBased/>
  <w15:docId w15:val="{DC97B3B8-5282-4378-B92A-439E904F3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3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Dunham-On-Trent Primary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Bradford</dc:creator>
  <cp:keywords/>
  <dc:description/>
  <cp:lastModifiedBy>Gemma Bradford</cp:lastModifiedBy>
  <cp:revision>1</cp:revision>
  <dcterms:created xsi:type="dcterms:W3CDTF">2021-10-08T08:40:00Z</dcterms:created>
  <dcterms:modified xsi:type="dcterms:W3CDTF">2021-10-08T08:43:00Z</dcterms:modified>
</cp:coreProperties>
</file>